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D31854" w:rsidRPr="00930D52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 w:rsidRPr="00930D52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D31854" w:rsidRPr="00D35838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</w:pPr>
            <w:r w:rsidRPr="00D35838"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  <w:t xml:space="preserve">PROGRAMA ACADÉMICO </w:t>
            </w:r>
          </w:p>
          <w:p w:rsidR="00D31854" w:rsidRDefault="00D31854">
            <w:pPr>
              <w:rPr>
                <w:lang w:val="es-ES"/>
              </w:rPr>
            </w:pPr>
          </w:p>
          <w:p w:rsidR="00D31854" w:rsidRPr="00D35838" w:rsidRDefault="00D31854" w:rsidP="00D31854">
            <w:pPr>
              <w:jc w:val="right"/>
              <w:rPr>
                <w:b/>
                <w:lang w:val="es-ES"/>
              </w:rPr>
            </w:pPr>
            <w:r w:rsidRPr="00D35838">
              <w:rPr>
                <w:rFonts w:ascii="Arial" w:hAnsi="Arial" w:cs="Arial"/>
                <w:b/>
                <w:color w:val="FFC000"/>
                <w:sz w:val="36"/>
                <w:szCs w:val="30"/>
                <w:lang w:val="es-ES"/>
              </w:rPr>
              <w:t>SEMESTRE 2019-1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D31854" w:rsidP="00250D2F">
            <w:pPr>
              <w:rPr>
                <w:rFonts w:ascii="Arial" w:hAnsi="Arial" w:cs="Arial"/>
                <w:b/>
              </w:rPr>
            </w:pPr>
            <w:r w:rsidRPr="00EB5892">
              <w:rPr>
                <w:rFonts w:ascii="Arial" w:hAnsi="Arial" w:cs="Arial"/>
                <w:b/>
                <w:color w:val="FFFFFF" w:themeColor="background1"/>
                <w:sz w:val="24"/>
              </w:rPr>
              <w:t>ASIGNATURA</w:t>
            </w:r>
          </w:p>
        </w:tc>
      </w:tr>
      <w:tr w:rsidR="00EB5892" w:rsidTr="00CA65FB">
        <w:trPr>
          <w:trHeight w:val="280"/>
        </w:trPr>
        <w:tc>
          <w:tcPr>
            <w:tcW w:w="5353" w:type="dxa"/>
            <w:vMerge w:val="restart"/>
          </w:tcPr>
          <w:p w:rsidR="00EB5892" w:rsidRDefault="00EB5892"/>
          <w:p w:rsidR="00EB5892" w:rsidRDefault="00EB5892"/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1B63C3" w:rsidRDefault="001B63C3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>El presente programa se dará a conocer a los estudiantes al inicio del curso para conocer las condiciones del curso, formas de trabajo y características de evaluación</w:t>
      </w:r>
      <w:r w:rsidR="001B63C3">
        <w:rPr>
          <w:rFonts w:ascii="Arial" w:hAnsi="Arial" w:cs="Arial"/>
          <w:sz w:val="20"/>
        </w:rPr>
        <w:t>.</w:t>
      </w:r>
    </w:p>
    <w:p w:rsidR="001B63C3" w:rsidRP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D2F" w:rsidRDefault="00250D2F" w:rsidP="00250D2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Área de conocimiento: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Nombre del profesor: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CA65FB">
              <w:rPr>
                <w:rFonts w:ascii="Arial" w:hAnsi="Arial" w:cs="Arial"/>
                <w:b/>
                <w:color w:val="FFFFFF" w:themeColor="background1"/>
              </w:rPr>
              <w:t>Firma:</w:t>
            </w:r>
          </w:p>
        </w:tc>
      </w:tr>
      <w:tr w:rsidR="00250D2F" w:rsidTr="001B63C3">
        <w:trPr>
          <w:trHeight w:val="697"/>
        </w:trPr>
        <w:tc>
          <w:tcPr>
            <w:tcW w:w="4786" w:type="dxa"/>
            <w:vAlign w:val="center"/>
          </w:tcPr>
          <w:p w:rsidR="00250D2F" w:rsidRDefault="00250D2F" w:rsidP="001B63C3"/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Default="00250D2F">
      <w:pPr>
        <w:rPr>
          <w:rFonts w:ascii="Arial" w:hAnsi="Arial" w:cs="Arial"/>
        </w:rPr>
      </w:pPr>
    </w:p>
    <w:p w:rsidR="00250D2F" w:rsidRPr="00250D2F" w:rsidRDefault="00250D2F" w:rsidP="001B63C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0D2F">
        <w:rPr>
          <w:rFonts w:ascii="Arial" w:hAnsi="Arial" w:cs="Arial"/>
        </w:rPr>
        <w:t>echa:</w:t>
      </w:r>
    </w:p>
    <w:sectPr w:rsidR="00250D2F" w:rsidRPr="00250D2F" w:rsidSect="00CE0D94">
      <w:headerReference w:type="default" r:id="rId8"/>
      <w:footerReference w:type="default" r:id="rId9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1B" w:rsidRDefault="0075011B" w:rsidP="00D31854">
      <w:pPr>
        <w:spacing w:after="0" w:line="240" w:lineRule="auto"/>
      </w:pPr>
      <w:r>
        <w:separator/>
      </w:r>
    </w:p>
  </w:endnote>
  <w:endnote w:type="continuationSeparator" w:id="0">
    <w:p w:rsidR="0075011B" w:rsidRDefault="0075011B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1B" w:rsidRDefault="0075011B" w:rsidP="00D31854">
      <w:pPr>
        <w:spacing w:after="0" w:line="240" w:lineRule="auto"/>
      </w:pPr>
      <w:r>
        <w:separator/>
      </w:r>
    </w:p>
  </w:footnote>
  <w:footnote w:type="continuationSeparator" w:id="0">
    <w:p w:rsidR="0075011B" w:rsidRDefault="0075011B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sz w:val="28"/>
      </w:rPr>
      <w:drawing>
        <wp:anchor distT="0" distB="0" distL="114300" distR="114300" simplePos="0" relativeHeight="251660288" behindDoc="0" locked="0" layoutInCell="1" allowOverlap="1" wp14:anchorId="69994CF2" wp14:editId="3929BFE6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838">
      <w:rPr>
        <w:rFonts w:ascii="Myriad Pro" w:hAnsi="Myriad Pro"/>
        <w:b/>
        <w:sz w:val="28"/>
      </w:rPr>
      <w:drawing>
        <wp:anchor distT="0" distB="0" distL="114300" distR="114300" simplePos="0" relativeHeight="251659264" behindDoc="0" locked="0" layoutInCell="1" allowOverlap="1" wp14:anchorId="3447CD72" wp14:editId="41A154FF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1B63C3"/>
    <w:rsid w:val="00250D2F"/>
    <w:rsid w:val="00434958"/>
    <w:rsid w:val="0075011B"/>
    <w:rsid w:val="00930D52"/>
    <w:rsid w:val="00B455F4"/>
    <w:rsid w:val="00BB6732"/>
    <w:rsid w:val="00CA65FB"/>
    <w:rsid w:val="00CE0D94"/>
    <w:rsid w:val="00D2772A"/>
    <w:rsid w:val="00D31854"/>
    <w:rsid w:val="00D35838"/>
    <w:rsid w:val="00E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43F9-7DE6-406E-BB15-5439BD8F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11</cp:revision>
  <dcterms:created xsi:type="dcterms:W3CDTF">2018-06-27T18:16:00Z</dcterms:created>
  <dcterms:modified xsi:type="dcterms:W3CDTF">2018-06-27T19:01:00Z</dcterms:modified>
</cp:coreProperties>
</file>